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56D17" w14:textId="0C18ADD1" w:rsidR="00CE144E" w:rsidRPr="00147C32" w:rsidRDefault="00F24AB4" w:rsidP="00147C32">
      <w:pPr>
        <w:spacing w:before="100" w:beforeAutospacing="1" w:after="100" w:afterAutospacing="1"/>
        <w:jc w:val="both"/>
        <w:rPr>
          <w:rFonts w:ascii="Roboto" w:eastAsia="Times New Roman" w:hAnsi="Roboto" w:cs="Times New Roman"/>
          <w:color w:val="1E1E23"/>
          <w:sz w:val="34"/>
          <w:szCs w:val="34"/>
          <w:shd w:val="clear" w:color="auto" w:fill="FFFFFF"/>
          <w:lang w:eastAsia="en-GB" w:bidi="si-LK"/>
        </w:rPr>
      </w:pPr>
      <w:r>
        <w:rPr>
          <w:rFonts w:ascii="Roboto" w:eastAsia="Times New Roman" w:hAnsi="Roboto" w:cs="Times New Roman"/>
          <w:color w:val="1E1E23"/>
          <w:sz w:val="34"/>
          <w:szCs w:val="34"/>
          <w:shd w:val="clear" w:color="auto" w:fill="FFFFFF"/>
          <w:lang w:eastAsia="en-GB" w:bidi="si-LK"/>
        </w:rPr>
        <w:t xml:space="preserve">G360 </w:t>
      </w:r>
      <w:r w:rsidR="0001053B">
        <w:rPr>
          <w:rFonts w:ascii="Roboto" w:eastAsia="Times New Roman" w:hAnsi="Roboto" w:cs="Times New Roman"/>
          <w:color w:val="1E1E23"/>
          <w:sz w:val="34"/>
          <w:szCs w:val="34"/>
          <w:shd w:val="clear" w:color="auto" w:fill="FFFFFF"/>
          <w:lang w:eastAsia="en-GB" w:bidi="si-LK"/>
        </w:rPr>
        <w:t xml:space="preserve">/ Cherish </w:t>
      </w:r>
      <w:r w:rsidR="00CE144E" w:rsidRPr="001C7538">
        <w:rPr>
          <w:rFonts w:ascii="Roboto" w:eastAsia="Times New Roman" w:hAnsi="Roboto" w:cs="Times New Roman"/>
          <w:color w:val="1E1E23"/>
          <w:sz w:val="34"/>
          <w:szCs w:val="34"/>
          <w:shd w:val="clear" w:color="auto" w:fill="FFFFFF"/>
          <w:lang w:eastAsia="en-GB" w:bidi="si-LK"/>
        </w:rPr>
        <w:t>Transfers and Withdrawal Policies</w:t>
      </w:r>
    </w:p>
    <w:p w14:paraId="1AA80782" w14:textId="6D7CD758" w:rsidR="00CE144E" w:rsidRPr="001C7538" w:rsidRDefault="00CE144E" w:rsidP="008C079E">
      <w:pPr>
        <w:pStyle w:val="NormalWeb"/>
        <w:numPr>
          <w:ilvl w:val="0"/>
          <w:numId w:val="2"/>
        </w:numPr>
        <w:jc w:val="both"/>
        <w:rPr>
          <w:rFonts w:ascii="Candara" w:hAnsi="Candara"/>
          <w:b/>
          <w:bCs/>
          <w:color w:val="1E1E23"/>
          <w:sz w:val="28"/>
          <w:szCs w:val="28"/>
          <w:shd w:val="clear" w:color="auto" w:fill="FFFFFF"/>
        </w:rPr>
      </w:pPr>
      <w:r w:rsidRPr="001C7538">
        <w:rPr>
          <w:rFonts w:ascii="Candara" w:hAnsi="Candara"/>
          <w:b/>
          <w:bCs/>
          <w:color w:val="1E1E23"/>
          <w:sz w:val="28"/>
          <w:szCs w:val="28"/>
          <w:shd w:val="clear" w:color="auto" w:fill="FFFFFF"/>
        </w:rPr>
        <w:t>Rescheduled dates</w:t>
      </w:r>
    </w:p>
    <w:p w14:paraId="3B34BDD3" w14:textId="126166F0" w:rsidR="00CE144E" w:rsidRPr="0001053B" w:rsidRDefault="00CE144E" w:rsidP="001C7538">
      <w:pPr>
        <w:spacing w:line="276" w:lineRule="auto"/>
        <w:jc w:val="both"/>
        <w:rPr>
          <w:rFonts w:ascii="Candara" w:eastAsia="Times New Roman" w:hAnsi="Candara" w:cs="Calibri"/>
          <w:b/>
          <w:bCs/>
          <w:color w:val="FF0000"/>
          <w:lang w:eastAsia="en-GB"/>
        </w:rPr>
      </w:pPr>
      <w:r w:rsidRPr="5565789D">
        <w:rPr>
          <w:rFonts w:ascii="Candara" w:hAnsi="Candara"/>
        </w:rPr>
        <w:t>If the event does not take place due to factors beyond our control, we will reschedule the event to an appropriate future date based on the best available information. In such an event, you</w:t>
      </w:r>
      <w:r w:rsidR="00D83FA7" w:rsidRPr="5565789D">
        <w:rPr>
          <w:rFonts w:ascii="Candara" w:hAnsi="Candara"/>
        </w:rPr>
        <w:t>r</w:t>
      </w:r>
      <w:r w:rsidRPr="5565789D">
        <w:rPr>
          <w:rFonts w:ascii="Candara" w:hAnsi="Candara"/>
        </w:rPr>
        <w:t xml:space="preserve"> </w:t>
      </w:r>
      <w:r w:rsidR="00D83FA7" w:rsidRPr="5565789D">
        <w:rPr>
          <w:rFonts w:ascii="Candara" w:hAnsi="Candara"/>
        </w:rPr>
        <w:t xml:space="preserve">event registration </w:t>
      </w:r>
      <w:r w:rsidRPr="5565789D">
        <w:rPr>
          <w:rFonts w:ascii="Candara" w:hAnsi="Candara"/>
        </w:rPr>
        <w:t xml:space="preserve">will be automatically moved to the new event date. </w:t>
      </w:r>
      <w:r w:rsidR="00D83FA7" w:rsidRPr="5565789D">
        <w:rPr>
          <w:rFonts w:ascii="Candara" w:hAnsi="Candara"/>
        </w:rPr>
        <w:t xml:space="preserve">                        </w:t>
      </w:r>
    </w:p>
    <w:p w14:paraId="716318F2" w14:textId="77777777" w:rsidR="00CE144E" w:rsidRDefault="00CE144E" w:rsidP="00CE144E"/>
    <w:p w14:paraId="1E950FFB" w14:textId="77777777" w:rsidR="008C079E" w:rsidRDefault="00CE144E" w:rsidP="008C079E">
      <w:pPr>
        <w:pStyle w:val="NormalWeb"/>
        <w:numPr>
          <w:ilvl w:val="0"/>
          <w:numId w:val="2"/>
        </w:numPr>
        <w:jc w:val="both"/>
        <w:rPr>
          <w:rFonts w:ascii="Candara" w:hAnsi="Candara"/>
          <w:b/>
          <w:bCs/>
          <w:color w:val="1E1E23"/>
          <w:sz w:val="28"/>
          <w:szCs w:val="28"/>
          <w:shd w:val="clear" w:color="auto" w:fill="FFFFFF"/>
        </w:rPr>
      </w:pPr>
      <w:r w:rsidRPr="008C079E">
        <w:rPr>
          <w:rFonts w:ascii="Candara" w:hAnsi="Candara"/>
          <w:b/>
          <w:bCs/>
          <w:color w:val="1E1E23"/>
          <w:sz w:val="28"/>
          <w:szCs w:val="28"/>
          <w:shd w:val="clear" w:color="auto" w:fill="FFFFFF"/>
        </w:rPr>
        <w:t>Event withdrawal</w:t>
      </w:r>
    </w:p>
    <w:p w14:paraId="769589E8" w14:textId="712BE4A8" w:rsidR="008C079E" w:rsidRDefault="00CE144E" w:rsidP="008C079E">
      <w:pPr>
        <w:spacing w:line="276" w:lineRule="auto"/>
        <w:jc w:val="both"/>
        <w:rPr>
          <w:rFonts w:ascii="Candara" w:hAnsi="Candara"/>
        </w:rPr>
      </w:pPr>
      <w:r w:rsidRPr="008C079E">
        <w:rPr>
          <w:rFonts w:ascii="Candara" w:hAnsi="Candara"/>
        </w:rPr>
        <w:t>If you cannot participate in the event for any reason, entry fee refunds are available in accordance with the below:</w:t>
      </w:r>
    </w:p>
    <w:p w14:paraId="6D9A059E" w14:textId="6551944F" w:rsidR="008C079E" w:rsidRDefault="00CE144E" w:rsidP="008C079E">
      <w:pPr>
        <w:pStyle w:val="ListParagraph"/>
        <w:numPr>
          <w:ilvl w:val="0"/>
          <w:numId w:val="3"/>
        </w:numPr>
        <w:spacing w:line="276" w:lineRule="auto"/>
        <w:jc w:val="both"/>
        <w:rPr>
          <w:rFonts w:ascii="Candara" w:hAnsi="Candara"/>
        </w:rPr>
      </w:pPr>
      <w:r w:rsidRPr="008C079E">
        <w:rPr>
          <w:rFonts w:ascii="Candara" w:hAnsi="Candara"/>
        </w:rPr>
        <w:t xml:space="preserve">50% of the entry fee refundable for </w:t>
      </w:r>
      <w:r w:rsidR="00385DD2">
        <w:rPr>
          <w:rFonts w:ascii="Candara" w:hAnsi="Candara"/>
        </w:rPr>
        <w:t>team</w:t>
      </w:r>
      <w:r w:rsidRPr="008C079E">
        <w:rPr>
          <w:rFonts w:ascii="Candara" w:hAnsi="Candara"/>
        </w:rPr>
        <w:t xml:space="preserve"> withdrawal requests received up to three weeks prior to the event date.</w:t>
      </w:r>
    </w:p>
    <w:p w14:paraId="61F715FE" w14:textId="6DDC4C36" w:rsidR="00CE144E" w:rsidRDefault="00CE144E" w:rsidP="008C079E">
      <w:pPr>
        <w:pStyle w:val="ListParagraph"/>
        <w:numPr>
          <w:ilvl w:val="0"/>
          <w:numId w:val="3"/>
        </w:numPr>
        <w:spacing w:line="276" w:lineRule="auto"/>
        <w:jc w:val="both"/>
        <w:rPr>
          <w:rFonts w:ascii="Candara" w:hAnsi="Candara"/>
        </w:rPr>
      </w:pPr>
      <w:r w:rsidRPr="008C079E">
        <w:rPr>
          <w:rFonts w:ascii="Candara" w:hAnsi="Candara"/>
        </w:rPr>
        <w:t>No</w:t>
      </w:r>
      <w:r w:rsidRPr="008C079E">
        <w:rPr>
          <w:rFonts w:ascii="Arial" w:hAnsi="Arial" w:cs="Arial"/>
        </w:rPr>
        <w:t> </w:t>
      </w:r>
      <w:r w:rsidRPr="008C079E">
        <w:rPr>
          <w:rFonts w:ascii="Candara" w:hAnsi="Candara"/>
        </w:rPr>
        <w:t xml:space="preserve">refunds for </w:t>
      </w:r>
      <w:r w:rsidR="00C13557">
        <w:rPr>
          <w:rFonts w:ascii="Candara" w:hAnsi="Candara"/>
        </w:rPr>
        <w:t xml:space="preserve">team </w:t>
      </w:r>
      <w:r w:rsidRPr="008C079E">
        <w:rPr>
          <w:rFonts w:ascii="Candara" w:hAnsi="Candara"/>
        </w:rPr>
        <w:t xml:space="preserve">withdrawal </w:t>
      </w:r>
      <w:r w:rsidR="006A240D">
        <w:rPr>
          <w:rFonts w:ascii="Candara" w:hAnsi="Candara"/>
        </w:rPr>
        <w:t xml:space="preserve">will be given </w:t>
      </w:r>
      <w:r w:rsidRPr="008C079E">
        <w:rPr>
          <w:rFonts w:ascii="Candara" w:hAnsi="Candara"/>
        </w:rPr>
        <w:t>after this period.</w:t>
      </w:r>
    </w:p>
    <w:p w14:paraId="18E337FA" w14:textId="77777777" w:rsidR="0001053B" w:rsidRPr="0001053B" w:rsidRDefault="0001053B" w:rsidP="0001053B">
      <w:pPr>
        <w:pStyle w:val="ListParagraph"/>
        <w:spacing w:line="276" w:lineRule="auto"/>
        <w:ind w:left="1080"/>
        <w:jc w:val="both"/>
        <w:rPr>
          <w:rFonts w:ascii="Candara" w:hAnsi="Candara"/>
        </w:rPr>
      </w:pPr>
    </w:p>
    <w:p w14:paraId="5F13AD47" w14:textId="4EB52C28" w:rsidR="00CE144E" w:rsidRPr="008C079E" w:rsidRDefault="00CE144E" w:rsidP="008C079E">
      <w:pPr>
        <w:spacing w:line="276" w:lineRule="auto"/>
        <w:jc w:val="both"/>
        <w:rPr>
          <w:rFonts w:ascii="Candara" w:hAnsi="Candara"/>
        </w:rPr>
      </w:pPr>
      <w:r w:rsidRPr="5565789D">
        <w:rPr>
          <w:rFonts w:ascii="Candara" w:hAnsi="Candara"/>
        </w:rPr>
        <w:t xml:space="preserve">Any requests for refunds must be notified to </w:t>
      </w:r>
      <w:r w:rsidR="6AA4E541" w:rsidRPr="5565789D">
        <w:rPr>
          <w:rFonts w:ascii="Candara" w:hAnsi="Candara"/>
        </w:rPr>
        <w:t>Great Place to Work®</w:t>
      </w:r>
      <w:r w:rsidR="0001053B" w:rsidRPr="5565789D">
        <w:rPr>
          <w:rFonts w:ascii="Candara" w:hAnsi="Candara" w:cs="Calibri"/>
          <w:color w:val="941651"/>
        </w:rPr>
        <w:t xml:space="preserve"> </w:t>
      </w:r>
      <w:r w:rsidRPr="5565789D">
        <w:rPr>
          <w:rFonts w:ascii="Candara" w:hAnsi="Candara"/>
        </w:rPr>
        <w:t>in writing</w:t>
      </w:r>
      <w:r w:rsidRPr="5565789D">
        <w:rPr>
          <w:rFonts w:ascii="Arial" w:hAnsi="Arial" w:cs="Arial"/>
        </w:rPr>
        <w:t> </w:t>
      </w:r>
      <w:r w:rsidRPr="5565789D">
        <w:rPr>
          <w:rFonts w:ascii="Candara" w:hAnsi="Candara"/>
        </w:rPr>
        <w:t>via</w:t>
      </w:r>
      <w:r w:rsidRPr="5565789D">
        <w:rPr>
          <w:rFonts w:ascii="Arial" w:hAnsi="Arial" w:cs="Arial"/>
        </w:rPr>
        <w:t> </w:t>
      </w:r>
      <w:r w:rsidRPr="5565789D">
        <w:rPr>
          <w:rFonts w:ascii="Candara" w:hAnsi="Candara"/>
        </w:rPr>
        <w:t>email</w:t>
      </w:r>
      <w:r w:rsidR="00E277B1" w:rsidRPr="5565789D">
        <w:rPr>
          <w:rFonts w:ascii="Candara" w:hAnsi="Candara"/>
        </w:rPr>
        <w:t xml:space="preserve"> </w:t>
      </w:r>
      <w:r w:rsidR="054BC881" w:rsidRPr="5565789D">
        <w:rPr>
          <w:rFonts w:ascii="Candara" w:hAnsi="Candara"/>
        </w:rPr>
        <w:t xml:space="preserve">- </w:t>
      </w:r>
      <w:r w:rsidR="26261A63" w:rsidRPr="00742CE8">
        <w:rPr>
          <w:rFonts w:ascii="Candara" w:hAnsi="Candara"/>
        </w:rPr>
        <w:t>haaziq.feroze@greatplacetowork.com / chathurya.wijewardana@greatplacetowork.com</w:t>
      </w:r>
    </w:p>
    <w:p w14:paraId="10EB6E3D" w14:textId="77777777" w:rsidR="00CE144E" w:rsidRDefault="00CE144E" w:rsidP="00CE144E">
      <w:bookmarkStart w:id="0" w:name="_GoBack"/>
      <w:bookmarkEnd w:id="0"/>
    </w:p>
    <w:p w14:paraId="32F0CDC9" w14:textId="69F4FF52" w:rsidR="000959C9" w:rsidRDefault="00C13557"/>
    <w:sectPr w:rsidR="00095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7368D6"/>
    <w:multiLevelType w:val="hybridMultilevel"/>
    <w:tmpl w:val="504CF94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B8E68DD"/>
    <w:multiLevelType w:val="hybridMultilevel"/>
    <w:tmpl w:val="7BAA983A"/>
    <w:lvl w:ilvl="0" w:tplc="C668FC60">
      <w:start w:val="1"/>
      <w:numFmt w:val="bullet"/>
      <w:lvlText w:val=""/>
      <w:lvlJc w:val="left"/>
      <w:pPr>
        <w:ind w:left="720" w:hanging="360"/>
      </w:pPr>
      <w:rPr>
        <w:rFonts w:ascii="Symbol" w:hAnsi="Symbol" w:hint="default"/>
        <w:color w:val="000000" w:themeColor="text1"/>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3275E4F"/>
    <w:multiLevelType w:val="hybridMultilevel"/>
    <w:tmpl w:val="70AAA6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44E"/>
    <w:rsid w:val="0001053B"/>
    <w:rsid w:val="00147C32"/>
    <w:rsid w:val="001C7538"/>
    <w:rsid w:val="00283D47"/>
    <w:rsid w:val="002C61A5"/>
    <w:rsid w:val="00385DD2"/>
    <w:rsid w:val="004B4FDB"/>
    <w:rsid w:val="006A240D"/>
    <w:rsid w:val="00742CE8"/>
    <w:rsid w:val="00792D6D"/>
    <w:rsid w:val="007D53DE"/>
    <w:rsid w:val="008C079E"/>
    <w:rsid w:val="009F56B1"/>
    <w:rsid w:val="00AD6CBB"/>
    <w:rsid w:val="00B814F2"/>
    <w:rsid w:val="00C13557"/>
    <w:rsid w:val="00CE144E"/>
    <w:rsid w:val="00D0775E"/>
    <w:rsid w:val="00D83FA7"/>
    <w:rsid w:val="00E277B1"/>
    <w:rsid w:val="00E86593"/>
    <w:rsid w:val="00EE5CF5"/>
    <w:rsid w:val="00F24AB4"/>
    <w:rsid w:val="00F45F57"/>
    <w:rsid w:val="00FA6107"/>
    <w:rsid w:val="054BC881"/>
    <w:rsid w:val="1EBC383E"/>
    <w:rsid w:val="24C4A631"/>
    <w:rsid w:val="26261A63"/>
    <w:rsid w:val="2781BCE8"/>
    <w:rsid w:val="3774373B"/>
    <w:rsid w:val="5344E55D"/>
    <w:rsid w:val="53C9A83C"/>
    <w:rsid w:val="5565789D"/>
    <w:rsid w:val="671F5A4E"/>
    <w:rsid w:val="690914E0"/>
    <w:rsid w:val="6AA4E541"/>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2CA3"/>
  <w15:chartTrackingRefBased/>
  <w15:docId w15:val="{D5DFDA54-7FB1-4109-9F13-DF304C021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44E"/>
    <w:pPr>
      <w:spacing w:after="0" w:line="240" w:lineRule="auto"/>
    </w:pPr>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44E"/>
    <w:pPr>
      <w:ind w:left="720"/>
      <w:contextualSpacing/>
    </w:pPr>
  </w:style>
  <w:style w:type="character" w:styleId="Hyperlink">
    <w:name w:val="Hyperlink"/>
    <w:basedOn w:val="DefaultParagraphFont"/>
    <w:uiPriority w:val="99"/>
    <w:unhideWhenUsed/>
    <w:rsid w:val="00CE144E"/>
    <w:rPr>
      <w:color w:val="0563C1" w:themeColor="hyperlink"/>
      <w:u w:val="single"/>
    </w:rPr>
  </w:style>
  <w:style w:type="paragraph" w:styleId="NormalWeb">
    <w:name w:val="Normal (Web)"/>
    <w:basedOn w:val="Normal"/>
    <w:uiPriority w:val="99"/>
    <w:unhideWhenUsed/>
    <w:rsid w:val="001C7538"/>
    <w:pPr>
      <w:spacing w:before="100" w:beforeAutospacing="1" w:after="100" w:afterAutospacing="1"/>
    </w:pPr>
    <w:rPr>
      <w:rFonts w:ascii="Times New Roman" w:eastAsia="Times New Roman" w:hAnsi="Times New Roman" w:cs="Times New Roman"/>
      <w:lang w:eastAsia="en-GB" w:bidi="si-L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5A1B8FAA1054CA259255900A39214" ma:contentTypeVersion="17" ma:contentTypeDescription="Create a new document." ma:contentTypeScope="" ma:versionID="d618907a4cec66f39b085aa8bb1aa35e">
  <xsd:schema xmlns:xsd="http://www.w3.org/2001/XMLSchema" xmlns:xs="http://www.w3.org/2001/XMLSchema" xmlns:p="http://schemas.microsoft.com/office/2006/metadata/properties" xmlns:ns2="30012060-2f1c-43bd-9d75-2f63ad5639bb" xmlns:ns3="61460b52-b145-4b7b-9719-e54f52b55dc2" targetNamespace="http://schemas.microsoft.com/office/2006/metadata/properties" ma:root="true" ma:fieldsID="da1793c2dcf46185b016fbd64ba12d98" ns2:_="" ns3:_="">
    <xsd:import namespace="30012060-2f1c-43bd-9d75-2f63ad5639bb"/>
    <xsd:import namespace="61460b52-b145-4b7b-9719-e54f52b55d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12060-2f1c-43bd-9d75-2f63ad563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50d09bf-760d-4df0-b0aa-c9c90292482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60b52-b145-4b7b-9719-e54f52b55dc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aa668f-b5bd-4267-ada8-c300f3fbef14}" ma:internalName="TaxCatchAll" ma:showField="CatchAllData" ma:web="61460b52-b145-4b7b-9719-e54f52b55dc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012060-2f1c-43bd-9d75-2f63ad5639bb">
      <Terms xmlns="http://schemas.microsoft.com/office/infopath/2007/PartnerControls"/>
    </lcf76f155ced4ddcb4097134ff3c332f>
    <TaxCatchAll xmlns="61460b52-b145-4b7b-9719-e54f52b55dc2" xsi:nil="true"/>
  </documentManagement>
</p:properties>
</file>

<file path=customXml/itemProps1.xml><?xml version="1.0" encoding="utf-8"?>
<ds:datastoreItem xmlns:ds="http://schemas.openxmlformats.org/officeDocument/2006/customXml" ds:itemID="{00801F13-6C3C-4B0A-865D-EA895AEF5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12060-2f1c-43bd-9d75-2f63ad5639bb"/>
    <ds:schemaRef ds:uri="61460b52-b145-4b7b-9719-e54f52b55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DA9F50-FC5D-430E-9789-B832CF95AE67}">
  <ds:schemaRefs>
    <ds:schemaRef ds:uri="http://schemas.microsoft.com/sharepoint/v3/contenttype/forms"/>
  </ds:schemaRefs>
</ds:datastoreItem>
</file>

<file path=customXml/itemProps3.xml><?xml version="1.0" encoding="utf-8"?>
<ds:datastoreItem xmlns:ds="http://schemas.openxmlformats.org/officeDocument/2006/customXml" ds:itemID="{6D6003BB-E3E3-40AB-A38F-DC41739FF44E}">
  <ds:schemaRefs>
    <ds:schemaRef ds:uri="http://schemas.microsoft.com/office/2006/metadata/properties"/>
    <ds:schemaRef ds:uri="http://schemas.microsoft.com/office/infopath/2007/PartnerControls"/>
    <ds:schemaRef ds:uri="30012060-2f1c-43bd-9d75-2f63ad5639bb"/>
    <ds:schemaRef ds:uri="61460b52-b145-4b7b-9719-e54f52b55dc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dc:description/>
  <cp:lastModifiedBy>HP</cp:lastModifiedBy>
  <cp:revision>14</cp:revision>
  <dcterms:created xsi:type="dcterms:W3CDTF">2023-01-05T05:24:00Z</dcterms:created>
  <dcterms:modified xsi:type="dcterms:W3CDTF">2024-01-05T09:16:00Z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0x01010031D5A1B8FAA1054CA259255900A39214</vt:lpwstr>
  </property>
  <property fmtid="{D5CDD505-2E9C-101B-9397-08002B2CF9AE}" pid="3" name="MediaServiceImageTags">
    <vt:lpwstr/>
  </property>
</Properties>
</file>